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482129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«ОДОБРЕНА» </w:t>
            </w:r>
            <w:r w:rsidR="00C93521" w:rsidRPr="002C1760">
              <w:rPr>
                <w:rFonts w:eastAsia="Calibri"/>
                <w:szCs w:val="28"/>
              </w:rPr>
              <w:t xml:space="preserve">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EC64B9" w:rsidRDefault="00EC64B9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B37C06" w:rsidRDefault="00B37C06">
      <w:pPr>
        <w:spacing w:after="107" w:line="259" w:lineRule="auto"/>
        <w:ind w:left="2509" w:right="1981" w:hanging="10"/>
        <w:jc w:val="center"/>
        <w:rPr>
          <w:color w:val="000000" w:themeColor="text1"/>
        </w:rPr>
      </w:pPr>
      <w:r w:rsidRPr="00B37C06">
        <w:rPr>
          <w:color w:val="000000" w:themeColor="text1"/>
          <w:sz w:val="52"/>
        </w:rPr>
        <w:t>Информатики</w:t>
      </w:r>
    </w:p>
    <w:p w:rsidR="00C93521" w:rsidRPr="00B37C06" w:rsidRDefault="00B37C06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</w:rPr>
      </w:pPr>
      <w:r w:rsidRPr="00B37C06">
        <w:rPr>
          <w:color w:val="000000" w:themeColor="text1"/>
          <w:sz w:val="36"/>
        </w:rPr>
        <w:t>Долбня Н.В</w:t>
      </w:r>
    </w:p>
    <w:p w:rsidR="002A0AD7" w:rsidRDefault="00473513" w:rsidP="00EC64B9">
      <w:pPr>
        <w:spacing w:after="229" w:line="395" w:lineRule="auto"/>
        <w:ind w:left="3633" w:right="3039" w:hanging="10"/>
        <w:jc w:val="center"/>
        <w:rPr>
          <w:sz w:val="36"/>
        </w:rPr>
      </w:pPr>
      <w:r>
        <w:rPr>
          <w:sz w:val="36"/>
        </w:rPr>
        <w:t>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EC64B9" w:rsidRDefault="00EC64B9" w:rsidP="00EC64B9">
      <w:pPr>
        <w:spacing w:after="65" w:line="263" w:lineRule="auto"/>
        <w:ind w:left="-5"/>
      </w:pPr>
      <w:r>
        <w:rPr>
          <w:b/>
        </w:rPr>
        <w:t>Ф.И.О. учителя:</w:t>
      </w:r>
      <w:r>
        <w:t xml:space="preserve"> </w:t>
      </w:r>
      <w:r>
        <w:t>Долбня Наталия Валериевна</w:t>
      </w:r>
      <w:r>
        <w:t xml:space="preserve"> </w:t>
      </w:r>
    </w:p>
    <w:p w:rsidR="00EC64B9" w:rsidRDefault="00EC64B9" w:rsidP="00EC64B9">
      <w:pPr>
        <w:spacing w:after="60" w:line="263" w:lineRule="auto"/>
        <w:ind w:left="-5"/>
      </w:pPr>
      <w:r>
        <w:rPr>
          <w:b/>
        </w:rPr>
        <w:t xml:space="preserve">Предмет: </w:t>
      </w:r>
      <w:r>
        <w:t xml:space="preserve">Информатика и ИКТ </w:t>
      </w:r>
    </w:p>
    <w:p w:rsidR="00EC64B9" w:rsidRDefault="00EC64B9" w:rsidP="00EC64B9">
      <w:pPr>
        <w:spacing w:after="21" w:line="263" w:lineRule="auto"/>
        <w:ind w:left="-5"/>
      </w:pPr>
      <w:r>
        <w:rPr>
          <w:b/>
        </w:rPr>
        <w:t xml:space="preserve">Образование: </w:t>
      </w:r>
      <w:r>
        <w:t>Высшее, ТГПИ, 2005</w:t>
      </w:r>
      <w:r>
        <w:t xml:space="preserve"> </w:t>
      </w:r>
    </w:p>
    <w:p w:rsidR="00EC64B9" w:rsidRDefault="00EC64B9" w:rsidP="00EC64B9">
      <w:pPr>
        <w:spacing w:after="25" w:line="259" w:lineRule="auto"/>
        <w:ind w:left="-5"/>
      </w:pPr>
      <w:r>
        <w:rPr>
          <w:b/>
        </w:rPr>
        <w:t xml:space="preserve">Специальность по диплому: </w:t>
      </w:r>
      <w:r>
        <w:t>учитель информатики</w:t>
      </w:r>
    </w:p>
    <w:p w:rsidR="00EC64B9" w:rsidRDefault="00EC64B9" w:rsidP="00EC64B9">
      <w:pPr>
        <w:spacing w:after="21" w:line="263" w:lineRule="auto"/>
        <w:ind w:left="-5"/>
        <w:rPr>
          <w:color w:val="auto"/>
          <w:szCs w:val="28"/>
        </w:rPr>
      </w:pPr>
      <w:r>
        <w:rPr>
          <w:b/>
        </w:rPr>
        <w:t xml:space="preserve">Стаж работы, категория: </w:t>
      </w:r>
      <w:r>
        <w:t xml:space="preserve">14 </w:t>
      </w:r>
      <w:proofErr w:type="gramStart"/>
      <w:r>
        <w:t>лет</w:t>
      </w:r>
      <w:r>
        <w:t xml:space="preserve">,   </w:t>
      </w:r>
      <w:proofErr w:type="gramEnd"/>
      <w:r>
        <w:t xml:space="preserve">высшая  квалификационная  категория  </w:t>
      </w:r>
      <w:r>
        <w:rPr>
          <w:b/>
        </w:rPr>
        <w:t>Присвоение категории:</w:t>
      </w:r>
      <w:r>
        <w:t xml:space="preserve"> </w:t>
      </w:r>
      <w:r>
        <w:rPr>
          <w:color w:val="auto"/>
          <w:szCs w:val="28"/>
        </w:rPr>
        <w:t>25.06.2021 № 587</w:t>
      </w:r>
    </w:p>
    <w:p w:rsidR="007B5A63" w:rsidRDefault="007B5A63" w:rsidP="007B5A63">
      <w:pPr>
        <w:spacing w:after="21" w:line="263" w:lineRule="auto"/>
        <w:ind w:left="-5"/>
      </w:pPr>
      <w:r w:rsidRPr="00597437">
        <w:rPr>
          <w:b/>
        </w:rPr>
        <w:t>Тема самообразования</w:t>
      </w:r>
      <w:r w:rsidR="00597437">
        <w:t>:</w:t>
      </w:r>
      <w:r>
        <w:t xml:space="preserve"> </w:t>
      </w:r>
    </w:p>
    <w:p w:rsidR="007B5A63" w:rsidRDefault="007B5A63" w:rsidP="007B5A63">
      <w:pPr>
        <w:spacing w:after="21" w:line="263" w:lineRule="auto"/>
        <w:ind w:left="-5"/>
      </w:pPr>
      <w:r>
        <w:t>«</w:t>
      </w:r>
      <w:r w:rsidR="00597437">
        <w:t>Повышение эффективности преподавания информатики с помощью п</w:t>
      </w:r>
      <w:r w:rsidR="00597437">
        <w:t>рименения новых образовательных тех</w:t>
      </w:r>
      <w:r w:rsidR="00597437">
        <w:t>нологий</w:t>
      </w:r>
      <w:r w:rsidR="00597437">
        <w:t>»</w:t>
      </w:r>
      <w:r w:rsidR="00597437">
        <w:t>.</w:t>
      </w:r>
    </w:p>
    <w:p w:rsidR="007B5A63" w:rsidRDefault="007B5A63" w:rsidP="007B5A63">
      <w:pPr>
        <w:spacing w:after="21" w:line="263" w:lineRule="auto"/>
        <w:ind w:left="-5"/>
      </w:pPr>
      <w:r>
        <w:t>Общее колич</w:t>
      </w:r>
      <w:r>
        <w:t>ество часов учебной нагрузки: 23</w:t>
      </w:r>
    </w:p>
    <w:p w:rsidR="00EC64B9" w:rsidRDefault="00EC64B9" w:rsidP="00EC64B9">
      <w:pPr>
        <w:spacing w:after="18" w:line="259" w:lineRule="auto"/>
        <w:ind w:left="0" w:firstLine="0"/>
      </w:pPr>
      <w:r>
        <w:rPr>
          <w:b/>
        </w:rPr>
        <w:t xml:space="preserve"> </w:t>
      </w:r>
    </w:p>
    <w:p w:rsidR="008E096E" w:rsidRDefault="008E096E" w:rsidP="008E096E">
      <w:pPr>
        <w:spacing w:after="229" w:line="395" w:lineRule="auto"/>
        <w:ind w:right="3039"/>
      </w:pPr>
      <w:r>
        <w:t>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03"/>
        <w:gridCol w:w="4446"/>
        <w:gridCol w:w="1191"/>
        <w:gridCol w:w="2587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0" w:line="259" w:lineRule="auto"/>
              <w:ind w:left="22" w:firstLine="0"/>
            </w:pPr>
            <w:r>
              <w:t>информатика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0" w:line="259" w:lineRule="auto"/>
              <w:ind w:left="32" w:firstLine="0"/>
            </w:pPr>
            <w:r>
              <w:t>7</w:t>
            </w:r>
            <w:r w:rsidR="007B5A63">
              <w:t>б,7в,7г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82129">
            <w:pPr>
              <w:spacing w:after="0" w:line="259" w:lineRule="auto"/>
              <w:ind w:left="53" w:firstLine="0"/>
              <w:jc w:val="center"/>
            </w:pPr>
            <w:r>
              <w:t>2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0" w:line="259" w:lineRule="auto"/>
              <w:ind w:left="22" w:firstLine="0"/>
            </w:pPr>
            <w:r>
              <w:t>информатика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160" w:line="259" w:lineRule="auto"/>
              <w:ind w:left="0" w:firstLine="0"/>
            </w:pPr>
            <w:r>
              <w:t>8</w:t>
            </w:r>
            <w:r w:rsidR="007B5A63">
              <w:t>а,8б,8в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82129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0" w:line="259" w:lineRule="auto"/>
              <w:ind w:left="14" w:firstLine="0"/>
            </w:pPr>
            <w:r>
              <w:t>информатика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160" w:line="259" w:lineRule="auto"/>
              <w:ind w:left="0" w:firstLine="0"/>
            </w:pPr>
            <w:r>
              <w:t>9</w:t>
            </w:r>
            <w:r w:rsidR="00597437">
              <w:t>а,9б,9в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82129">
            <w:pPr>
              <w:spacing w:after="0" w:line="259" w:lineRule="auto"/>
              <w:ind w:left="24" w:firstLine="0"/>
              <w:jc w:val="center"/>
            </w:pPr>
            <w:r>
              <w:t>1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0" w:line="259" w:lineRule="auto"/>
              <w:ind w:left="14" w:firstLine="0"/>
            </w:pPr>
            <w:r>
              <w:t>информатика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97437">
            <w:pPr>
              <w:spacing w:after="160" w:line="259" w:lineRule="auto"/>
              <w:ind w:left="0" w:firstLine="0"/>
            </w:pPr>
            <w:r>
              <w:t>11а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82129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30B7E">
            <w:pPr>
              <w:spacing w:after="0" w:line="259" w:lineRule="auto"/>
              <w:ind w:left="14" w:firstLine="0"/>
            </w:pPr>
            <w:r>
              <w:t>информатика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82129">
            <w:pPr>
              <w:spacing w:after="0" w:line="259" w:lineRule="auto"/>
              <w:ind w:left="24" w:firstLine="0"/>
            </w:pPr>
            <w:r>
              <w:t>11</w:t>
            </w:r>
            <w:r w:rsidR="00597437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82129">
            <w:pPr>
              <w:spacing w:after="0" w:line="259" w:lineRule="auto"/>
              <w:ind w:left="17" w:firstLine="0"/>
              <w:jc w:val="center"/>
            </w:pPr>
            <w:r>
              <w:t>4</w:t>
            </w:r>
          </w:p>
        </w:tc>
      </w:tr>
    </w:tbl>
    <w:p w:rsidR="007B5A63" w:rsidRPr="009033DE" w:rsidRDefault="007B5A63" w:rsidP="007B5A63">
      <w:pPr>
        <w:ind w:left="1101"/>
        <w:rPr>
          <w:color w:val="auto"/>
        </w:rPr>
      </w:pPr>
      <w:r>
        <w:t xml:space="preserve">П. Научно-методическая работа </w:t>
      </w:r>
      <w:r w:rsidRPr="009033DE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7B5A63" w:rsidTr="00E2794A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>Сроки</w:t>
            </w:r>
          </w:p>
        </w:tc>
      </w:tr>
      <w:tr w:rsidR="007B5A63" w:rsidTr="00E2794A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 xml:space="preserve">Формирование функциональной грамотности обучающихся на учебных занятиях и во внеурочной деятельности </w:t>
            </w:r>
            <w:r w:rsidR="00597437">
              <w:t>по учебному предмету «Информатика</w:t>
            </w:r>
            <w:r>
              <w:t xml:space="preserve">».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36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7B5A63" w:rsidTr="00E2794A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9D06AD" w:rsidRDefault="007B5A63" w:rsidP="00E2794A">
            <w:pPr>
              <w:spacing w:after="0" w:line="259" w:lineRule="auto"/>
              <w:ind w:left="7" w:firstLine="0"/>
              <w:rPr>
                <w:szCs w:val="28"/>
              </w:rPr>
            </w:pPr>
            <w:r>
              <w:t xml:space="preserve"> </w:t>
            </w:r>
            <w:r w:rsidR="00597437">
              <w:t>Разработка и апробирование дидактических материалов, создание мультимедийных материалов (презентаций) для уроков информатики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14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7B5A63" w:rsidTr="00E2794A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597437" w:rsidP="00E2794A">
            <w:pPr>
              <w:spacing w:after="0" w:line="259" w:lineRule="auto"/>
              <w:ind w:left="7" w:firstLine="0"/>
            </w:pPr>
            <w:r>
              <w:t xml:space="preserve">Совершенствование работы с педагогическими технологиями (личностно-ориентированной и технологией уровневой </w:t>
            </w:r>
            <w:r>
              <w:lastRenderedPageBreak/>
              <w:t>дифференциации) через предметные издания и Интернет.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0" w:firstLine="0"/>
            </w:pPr>
            <w:r w:rsidRPr="00B425E5">
              <w:rPr>
                <w:color w:val="auto"/>
              </w:rPr>
              <w:lastRenderedPageBreak/>
              <w:t>В течение года</w:t>
            </w:r>
          </w:p>
        </w:tc>
      </w:tr>
    </w:tbl>
    <w:p w:rsidR="007B5A63" w:rsidRDefault="007B5A63" w:rsidP="007B5A63">
      <w:pPr>
        <w:ind w:left="1101"/>
      </w:pPr>
      <w:r>
        <w:lastRenderedPageBreak/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7B5A63" w:rsidRPr="00B425E5" w:rsidTr="00E2794A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B425E5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1" w:lineRule="auto"/>
              <w:ind w:left="7" w:firstLine="7"/>
              <w:rPr>
                <w:color w:val="auto"/>
              </w:rPr>
            </w:pPr>
            <w:r w:rsidRPr="00B425E5">
              <w:rPr>
                <w:color w:val="auto"/>
              </w:rPr>
              <w:t>Форма повышения квалификации</w:t>
            </w:r>
          </w:p>
          <w:p w:rsidR="007B5A63" w:rsidRPr="00B425E5" w:rsidRDefault="007B5A63" w:rsidP="00E2794A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B425E5">
              <w:rPr>
                <w:noProof/>
                <w:color w:val="auto"/>
              </w:rPr>
              <w:drawing>
                <wp:inline distT="0" distB="0" distL="0" distR="0" wp14:anchorId="6F8D31F4" wp14:editId="16C24E09">
                  <wp:extent cx="4574" cy="4573"/>
                  <wp:effectExtent l="0" t="0" r="0" b="0"/>
                  <wp:docPr id="1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B425E5">
              <w:rPr>
                <w:color w:val="auto"/>
              </w:rPr>
              <w:t>Сроки проведения</w:t>
            </w:r>
          </w:p>
        </w:tc>
      </w:tr>
      <w:tr w:rsidR="007B5A63" w:rsidRPr="00B425E5" w:rsidTr="00E2794A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B425E5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B425E5">
              <w:rPr>
                <w:color w:val="auto"/>
              </w:rPr>
              <w:t>Изучение методической литературы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7B5A63" w:rsidRPr="00B425E5" w:rsidTr="00E2794A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B425E5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B425E5">
              <w:rPr>
                <w:color w:val="auto"/>
              </w:rPr>
              <w:t xml:space="preserve">Участие в </w:t>
            </w:r>
            <w:proofErr w:type="spellStart"/>
            <w:r w:rsidRPr="00B425E5">
              <w:rPr>
                <w:color w:val="auto"/>
              </w:rPr>
              <w:t>вебинарах</w:t>
            </w:r>
            <w:proofErr w:type="spellEnd"/>
            <w:r w:rsidRPr="00B425E5">
              <w:rPr>
                <w:color w:val="auto"/>
              </w:rPr>
              <w:t xml:space="preserve"> по предмету.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B425E5" w:rsidRDefault="007B5A63" w:rsidP="00E2794A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425E5">
              <w:rPr>
                <w:color w:val="auto"/>
              </w:rPr>
              <w:t>В течение года</w:t>
            </w:r>
          </w:p>
        </w:tc>
      </w:tr>
    </w:tbl>
    <w:p w:rsidR="007B5A63" w:rsidRPr="008E096E" w:rsidRDefault="007B5A63" w:rsidP="007B5A63">
      <w:pPr>
        <w:ind w:left="1101"/>
        <w:rPr>
          <w:color w:val="FF0000"/>
        </w:rPr>
      </w:pPr>
      <w:r>
        <w:t xml:space="preserve">Работа с одаренными учащимися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7B5A63" w:rsidTr="00E2794A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8E096E" w:rsidRDefault="007B5A63" w:rsidP="00E2794A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8E096E" w:rsidRDefault="007B5A63" w:rsidP="00E2794A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8E096E" w:rsidRDefault="007B5A63" w:rsidP="00E2794A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7B5A63" w:rsidTr="00E2794A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7437" w:rsidRDefault="00597437" w:rsidP="00E2794A">
            <w:pPr>
              <w:spacing w:after="0" w:line="259" w:lineRule="auto"/>
              <w:ind w:left="7" w:firstLine="0"/>
            </w:pPr>
            <w:r>
              <w:t>Всероссийская акция</w:t>
            </w:r>
          </w:p>
          <w:p w:rsidR="007B5A63" w:rsidRDefault="00597437" w:rsidP="00E2794A">
            <w:pPr>
              <w:spacing w:after="0" w:line="259" w:lineRule="auto"/>
              <w:ind w:left="7" w:firstLine="0"/>
            </w:pPr>
            <w:bookmarkStart w:id="0" w:name="_GoBack"/>
            <w:bookmarkEnd w:id="0"/>
            <w:r>
              <w:t xml:space="preserve"> « Час кода»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36" w:firstLine="0"/>
            </w:pPr>
            <w:r>
              <w:t>Проведение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36" w:firstLine="0"/>
            </w:pPr>
            <w:r>
              <w:t>10.10. 2025г.</w:t>
            </w:r>
          </w:p>
        </w:tc>
      </w:tr>
      <w:tr w:rsidR="007B5A63" w:rsidTr="00E2794A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 xml:space="preserve">Участие  в </w:t>
            </w:r>
            <w:r>
              <w:rPr>
                <w:color w:val="auto"/>
                <w:szCs w:val="28"/>
              </w:rPr>
              <w:t>школьном этапе</w:t>
            </w:r>
            <w:r w:rsidRPr="008F3161">
              <w:rPr>
                <w:color w:val="auto"/>
                <w:szCs w:val="28"/>
              </w:rPr>
              <w:t xml:space="preserve"> всероссийской олимпиады школьников</w:t>
            </w:r>
            <w:r>
              <w:rPr>
                <w:color w:val="auto"/>
                <w:szCs w:val="28"/>
              </w:rPr>
              <w:t xml:space="preserve"> на платформе Сириус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14" w:firstLine="0"/>
            </w:pPr>
            <w:r>
              <w:t>Подготовка обучающихся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14" w:firstLine="0"/>
            </w:pPr>
            <w:r w:rsidRPr="008F3161">
              <w:rPr>
                <w:color w:val="auto"/>
                <w:szCs w:val="28"/>
              </w:rPr>
              <w:t>08.10.2025 г.</w:t>
            </w:r>
          </w:p>
        </w:tc>
      </w:tr>
      <w:tr w:rsidR="007B5A63" w:rsidTr="00E2794A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90" w:firstLine="0"/>
            </w:pPr>
            <w: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0" w:firstLine="0"/>
            </w:pPr>
            <w:r>
              <w:t>участие в олимпиаде «Я – бакалавр»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>Подготовка обучающихся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B5A63" w:rsidRDefault="007B5A63" w:rsidP="00E2794A">
            <w:pPr>
              <w:spacing w:after="0" w:line="259" w:lineRule="auto"/>
              <w:ind w:left="7" w:firstLine="0"/>
            </w:pPr>
            <w:r>
              <w:t>15.11.2025 -15.12.2025</w:t>
            </w:r>
          </w:p>
        </w:tc>
      </w:tr>
    </w:tbl>
    <w:p w:rsidR="007B5A63" w:rsidRDefault="007B5A63" w:rsidP="007B5A6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7B5A63" w:rsidTr="00E2794A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12" w:firstLine="0"/>
            </w:pPr>
            <w:r>
              <w:t>Сроки</w:t>
            </w:r>
          </w:p>
        </w:tc>
      </w:tr>
      <w:tr w:rsidR="007B5A63" w:rsidTr="00E2794A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187FD5" w:rsidRDefault="007B5A63" w:rsidP="00E2794A">
            <w:pPr>
              <w:spacing w:after="0" w:line="259" w:lineRule="auto"/>
              <w:ind w:left="7" w:firstLine="0"/>
            </w:pPr>
            <w:r w:rsidRPr="00187FD5">
              <w:rPr>
                <w:bCs/>
                <w:color w:val="auto"/>
                <w:szCs w:val="28"/>
                <w:shd w:val="clear" w:color="auto" w:fill="FFFFFF"/>
                <w:lang w:eastAsia="en-US"/>
              </w:rPr>
              <w:t xml:space="preserve">Реализация Плана индивидуальной работы со слабоуспевающими учащимися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5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7B5A63" w:rsidTr="00E2794A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Pr="00187FD5" w:rsidRDefault="007B5A63" w:rsidP="00E2794A">
            <w:pPr>
              <w:spacing w:after="0" w:line="259" w:lineRule="auto"/>
              <w:ind w:left="7" w:firstLine="0"/>
            </w:pPr>
            <w:r>
              <w:t xml:space="preserve">Составление индивидуального маршрутного листа включающего </w:t>
            </w:r>
            <w:r>
              <w:rPr>
                <w:szCs w:val="28"/>
                <w:lang w:eastAsia="en-US"/>
              </w:rPr>
              <w:t>темы</w:t>
            </w:r>
            <w:r w:rsidRPr="00187FD5">
              <w:rPr>
                <w:szCs w:val="28"/>
                <w:lang w:eastAsia="en-US"/>
              </w:rPr>
              <w:t xml:space="preserve"> отрабатываемого материала</w:t>
            </w:r>
            <w:r>
              <w:rPr>
                <w:szCs w:val="28"/>
                <w:lang w:eastAsia="en-US"/>
              </w:rPr>
              <w:t xml:space="preserve"> и форму устранения пробелов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A63" w:rsidRDefault="007B5A63" w:rsidP="00E2794A">
            <w:pPr>
              <w:spacing w:after="0" w:line="259" w:lineRule="auto"/>
              <w:ind w:left="33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</w:tbl>
    <w:p w:rsidR="00597437" w:rsidRDefault="00597437" w:rsidP="007B5A63">
      <w:pPr>
        <w:ind w:left="1858"/>
      </w:pPr>
    </w:p>
    <w:p w:rsidR="00597437" w:rsidRDefault="00597437" w:rsidP="007B5A63">
      <w:pPr>
        <w:ind w:left="1858"/>
      </w:pPr>
    </w:p>
    <w:p w:rsidR="007B5A63" w:rsidRDefault="007B5A63" w:rsidP="007B5A63">
      <w:pPr>
        <w:ind w:left="1858"/>
      </w:pPr>
      <w:r>
        <w:t>дата 28.08.2025 г.</w:t>
      </w:r>
    </w:p>
    <w:p w:rsidR="007B5A63" w:rsidRDefault="007B5A63" w:rsidP="007B5A6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(ФИО)</w:t>
      </w:r>
    </w:p>
    <w:p w:rsidR="007B5A63" w:rsidRDefault="007B5A63" w:rsidP="007B5A63">
      <w:pPr>
        <w:tabs>
          <w:tab w:val="center" w:pos="2377"/>
          <w:tab w:val="center" w:pos="5607"/>
        </w:tabs>
        <w:ind w:left="0" w:firstLine="0"/>
      </w:pPr>
    </w:p>
    <w:p w:rsidR="007B5A63" w:rsidRDefault="007B5A63" w:rsidP="007B5A63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ind w:left="1101"/>
      </w:pPr>
    </w:p>
    <w:p w:rsidR="00482129" w:rsidRDefault="00482129">
      <w:pPr>
        <w:ind w:left="1101"/>
      </w:pPr>
    </w:p>
    <w:sectPr w:rsidR="00482129" w:rsidSect="00EC64B9">
      <w:pgSz w:w="11920" w:h="16840"/>
      <w:pgMar w:top="611" w:right="684" w:bottom="67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A31613"/>
    <w:multiLevelType w:val="hybridMultilevel"/>
    <w:tmpl w:val="0E9E160C"/>
    <w:lvl w:ilvl="0" w:tplc="53405172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CA05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4A6D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7E16B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A4A9B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58632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92981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E38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26EC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58E52505"/>
    <w:multiLevelType w:val="hybridMultilevel"/>
    <w:tmpl w:val="C07622E2"/>
    <w:lvl w:ilvl="0" w:tplc="8E2CA94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E0216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68DB4A">
      <w:start w:val="1"/>
      <w:numFmt w:val="decimal"/>
      <w:lvlText w:val="%3.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60B47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2A3A6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52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EC557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FA6C1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66C53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2A0AD7"/>
    <w:rsid w:val="002C7705"/>
    <w:rsid w:val="00473513"/>
    <w:rsid w:val="00482129"/>
    <w:rsid w:val="004B5974"/>
    <w:rsid w:val="00597437"/>
    <w:rsid w:val="007B5A63"/>
    <w:rsid w:val="008E096E"/>
    <w:rsid w:val="00A30B7E"/>
    <w:rsid w:val="00B37C06"/>
    <w:rsid w:val="00C93521"/>
    <w:rsid w:val="00EC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9F12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Ученик 3</cp:lastModifiedBy>
  <cp:revision>2</cp:revision>
  <dcterms:created xsi:type="dcterms:W3CDTF">2025-12-19T06:45:00Z</dcterms:created>
  <dcterms:modified xsi:type="dcterms:W3CDTF">2025-12-19T06:45:00Z</dcterms:modified>
</cp:coreProperties>
</file>